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B01071" w:rsidRPr="00214A18" w:rsidRDefault="00B01071" w:rsidP="00B0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4C5875" w:rsidRPr="004C58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Електрична енергія, формульне ціноутворення, без розподілу</w:t>
      </w:r>
    </w:p>
    <w:p w:rsidR="00B01071" w:rsidRPr="0030497B" w:rsidRDefault="00B01071" w:rsidP="00B0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214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0931</w:t>
      </w:r>
      <w:r w:rsidRPr="00214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0000-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  <w:r w:rsidRPr="00214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Електрична енергія</w:t>
      </w:r>
    </w:p>
    <w:p w:rsidR="00023275" w:rsidRPr="00000ADE" w:rsidRDefault="00023275" w:rsidP="009A1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36C1C" w:rsidRPr="008243D4" w:rsidRDefault="00A36C1C" w:rsidP="00A36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Вид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7454F3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запит пропозиції постачальника 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 врахуванням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7454F3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(із змінами)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.</w:t>
      </w:r>
    </w:p>
    <w:p w:rsidR="00B01071" w:rsidRDefault="00B01071" w:rsidP="00B010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71" w:rsidRPr="004C5875" w:rsidRDefault="00B01071" w:rsidP="00B010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</w:t>
      </w:r>
      <w:r w:rsidRPr="00000B5F">
        <w:rPr>
          <w:rFonts w:ascii="Times New Roman" w:hAnsi="Times New Roman" w:cs="Times New Roman"/>
          <w:sz w:val="24"/>
          <w:szCs w:val="24"/>
        </w:rPr>
        <w:t xml:space="preserve">забезпечення безперервного постачання електричної енергії 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897FD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належних умов для проходження навчально-виховного процесу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B04F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Долинському</w:t>
      </w:r>
      <w:proofErr w:type="spellEnd"/>
      <w:r w:rsidR="00B04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04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Ліцеї «Науковий» </w:t>
      </w:r>
      <w:proofErr w:type="spellStart"/>
      <w:r w:rsidRPr="00C23D9B">
        <w:rPr>
          <w:rFonts w:ascii="Times New Roman" w:hAnsi="Times New Roman" w:cs="Times New Roman"/>
          <w:sz w:val="24"/>
          <w:szCs w:val="24"/>
        </w:rPr>
        <w:t>Долинської</w:t>
      </w:r>
      <w:proofErr w:type="spellEnd"/>
      <w:r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Івано-Франківської області у 202</w:t>
      </w:r>
      <w:r w:rsidR="007454F3">
        <w:rPr>
          <w:rFonts w:ascii="Times New Roman" w:hAnsi="Times New Roman" w:cs="Times New Roman"/>
          <w:sz w:val="24"/>
          <w:szCs w:val="24"/>
        </w:rPr>
        <w:t>4</w:t>
      </w:r>
      <w:r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  <w:r w:rsidR="00523B82">
        <w:rPr>
          <w:rFonts w:ascii="Times New Roman" w:hAnsi="Times New Roman" w:cs="Times New Roman"/>
          <w:sz w:val="24"/>
          <w:szCs w:val="24"/>
        </w:rPr>
        <w:t xml:space="preserve"> та в зв’язку з тим, що попередн</w:t>
      </w:r>
      <w:r w:rsidR="004C5875">
        <w:rPr>
          <w:rFonts w:ascii="Times New Roman" w:hAnsi="Times New Roman" w:cs="Times New Roman"/>
          <w:sz w:val="24"/>
          <w:szCs w:val="24"/>
        </w:rPr>
        <w:t>ьому</w:t>
      </w:r>
      <w:r w:rsidR="00523B82">
        <w:rPr>
          <w:rFonts w:ascii="Times New Roman" w:hAnsi="Times New Roman" w:cs="Times New Roman"/>
          <w:sz w:val="24"/>
          <w:szCs w:val="24"/>
        </w:rPr>
        <w:t xml:space="preserve"> постачальник</w:t>
      </w:r>
      <w:r w:rsidR="004C5875">
        <w:rPr>
          <w:rFonts w:ascii="Times New Roman" w:hAnsi="Times New Roman" w:cs="Times New Roman"/>
          <w:sz w:val="24"/>
          <w:szCs w:val="24"/>
        </w:rPr>
        <w:t xml:space="preserve">у </w:t>
      </w:r>
      <w:r w:rsidR="004C5875" w:rsidRPr="004C5875">
        <w:rPr>
          <w:rFonts w:ascii="Times New Roman" w:hAnsi="Times New Roman" w:cs="Times New Roman"/>
          <w:sz w:val="24"/>
          <w:szCs w:val="24"/>
        </w:rPr>
        <w:t>ТОВ «</w:t>
      </w:r>
      <w:proofErr w:type="spellStart"/>
      <w:r w:rsidR="004C5875" w:rsidRPr="004C5875">
        <w:rPr>
          <w:rFonts w:ascii="Times New Roman" w:hAnsi="Times New Roman" w:cs="Times New Roman"/>
          <w:sz w:val="24"/>
          <w:szCs w:val="24"/>
        </w:rPr>
        <w:t>Ореон</w:t>
      </w:r>
      <w:proofErr w:type="spellEnd"/>
      <w:r w:rsidR="004C5875" w:rsidRPr="004C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875" w:rsidRPr="004C5875">
        <w:rPr>
          <w:rFonts w:ascii="Times New Roman" w:hAnsi="Times New Roman" w:cs="Times New Roman"/>
          <w:sz w:val="24"/>
          <w:szCs w:val="24"/>
        </w:rPr>
        <w:t>Енерджі</w:t>
      </w:r>
      <w:proofErr w:type="spellEnd"/>
      <w:r w:rsidR="004C5875" w:rsidRPr="004C5875">
        <w:rPr>
          <w:rFonts w:ascii="Times New Roman" w:hAnsi="Times New Roman" w:cs="Times New Roman"/>
          <w:sz w:val="24"/>
          <w:szCs w:val="24"/>
        </w:rPr>
        <w:t>»</w:t>
      </w:r>
      <w:r w:rsidR="00523B82">
        <w:rPr>
          <w:rFonts w:ascii="Times New Roman" w:hAnsi="Times New Roman" w:cs="Times New Roman"/>
          <w:sz w:val="24"/>
          <w:szCs w:val="24"/>
        </w:rPr>
        <w:t xml:space="preserve"> </w:t>
      </w:r>
      <w:r w:rsidR="004C5875" w:rsidRPr="004C5875">
        <w:rPr>
          <w:rFonts w:ascii="Times New Roman" w:hAnsi="Times New Roman" w:cs="Times New Roman"/>
          <w:sz w:val="24"/>
          <w:szCs w:val="24"/>
        </w:rPr>
        <w:t>надано статус «</w:t>
      </w:r>
      <w:proofErr w:type="spellStart"/>
      <w:r w:rsidR="004C5875" w:rsidRPr="004C5875">
        <w:rPr>
          <w:rFonts w:ascii="Times New Roman" w:hAnsi="Times New Roman" w:cs="Times New Roman"/>
          <w:sz w:val="24"/>
          <w:szCs w:val="24"/>
        </w:rPr>
        <w:t>Дефолтний</w:t>
      </w:r>
      <w:proofErr w:type="spellEnd"/>
      <w:r w:rsidR="004C5875" w:rsidRPr="004C5875">
        <w:rPr>
          <w:rFonts w:ascii="Times New Roman" w:hAnsi="Times New Roman" w:cs="Times New Roman"/>
          <w:sz w:val="24"/>
          <w:szCs w:val="24"/>
        </w:rPr>
        <w:t>» </w:t>
      </w:r>
      <w:r w:rsidR="004C5875" w:rsidRPr="004C5875">
        <w:rPr>
          <w:rFonts w:ascii="Times New Roman" w:hAnsi="Times New Roman" w:cs="Times New Roman"/>
          <w:sz w:val="24"/>
          <w:szCs w:val="24"/>
        </w:rPr>
        <w:t>28.02.2</w:t>
      </w:r>
      <w:bookmarkStart w:id="0" w:name="_GoBack"/>
      <w:bookmarkEnd w:id="0"/>
      <w:r w:rsidR="004C5875" w:rsidRPr="004C5875">
        <w:rPr>
          <w:rFonts w:ascii="Times New Roman" w:hAnsi="Times New Roman" w:cs="Times New Roman"/>
          <w:sz w:val="24"/>
          <w:szCs w:val="24"/>
        </w:rPr>
        <w:t>024 року.</w:t>
      </w:r>
    </w:p>
    <w:p w:rsidR="005F6DBA" w:rsidRDefault="005F6DB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E1CAA" w:rsidRDefault="00A36C1C" w:rsidP="002E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F9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2E68F9">
        <w:rPr>
          <w:rFonts w:ascii="Times New Roman" w:hAnsi="Times New Roman" w:cs="Times New Roman"/>
          <w:sz w:val="24"/>
          <w:szCs w:val="24"/>
        </w:rPr>
        <w:t xml:space="preserve"> </w:t>
      </w:r>
      <w:r w:rsidRPr="002E68F9">
        <w:t xml:space="preserve"> </w:t>
      </w:r>
      <w:r w:rsidR="004C5875" w:rsidRPr="004C5875">
        <w:rPr>
          <w:rFonts w:ascii="Times New Roman" w:hAnsi="Times New Roman" w:cs="Times New Roman"/>
          <w:sz w:val="24"/>
          <w:szCs w:val="24"/>
        </w:rPr>
        <w:t>UA-2024-03-01-007544-a</w:t>
      </w:r>
    </w:p>
    <w:p w:rsidR="002E68F9" w:rsidRPr="00C23D9B" w:rsidRDefault="002E68F9" w:rsidP="002E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3D19" w:rsidRPr="0047244B" w:rsidRDefault="00463D19" w:rsidP="00463D1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44B">
        <w:rPr>
          <w:rFonts w:ascii="Times New Roman" w:hAnsi="Times New Roman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переднього календарного року, становить </w:t>
      </w:r>
      <w:r w:rsidR="00523B82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4724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244B">
        <w:rPr>
          <w:rFonts w:ascii="Times New Roman" w:hAnsi="Times New Roman"/>
          <w:sz w:val="24"/>
          <w:szCs w:val="24"/>
        </w:rPr>
        <w:t>кВт. год на 202</w:t>
      </w:r>
      <w:r w:rsidR="00D203BF">
        <w:rPr>
          <w:rFonts w:ascii="Times New Roman" w:hAnsi="Times New Roman"/>
          <w:sz w:val="24"/>
          <w:szCs w:val="24"/>
        </w:rPr>
        <w:t>4</w:t>
      </w:r>
      <w:r w:rsidRPr="0047244B">
        <w:rPr>
          <w:rFonts w:ascii="Times New Roman" w:hAnsi="Times New Roman"/>
          <w:sz w:val="24"/>
          <w:szCs w:val="24"/>
        </w:rPr>
        <w:t xml:space="preserve"> рік.</w:t>
      </w:r>
    </w:p>
    <w:p w:rsidR="00463D19" w:rsidRDefault="00463D19" w:rsidP="00463D19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Якість електричної енергії має відповідати вимогам встановленим чинним законодавством України, національними стандартами України, іншими нормативно-технічним документам. </w:t>
      </w:r>
    </w:p>
    <w:p w:rsidR="00463D19" w:rsidRDefault="00463D19" w:rsidP="00463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призначеності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 (далі – ДСТУ EN 50160:2014</w:t>
      </w:r>
      <w:r w:rsidR="00D203B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  <w:r w:rsidR="00D203BF" w:rsidRPr="00D203BF">
        <w:rPr>
          <w:rFonts w:ascii="Times New Roman" w:eastAsia="Times New Roman" w:hAnsi="Times New Roman"/>
          <w:sz w:val="24"/>
          <w:szCs w:val="24"/>
          <w:lang w:eastAsia="uk-UA"/>
        </w:rPr>
        <w:t xml:space="preserve"> та іншим вимогам згідно </w:t>
      </w:r>
      <w:proofErr w:type="spellStart"/>
      <w:r w:rsidR="00D203BF" w:rsidRPr="00D203BF">
        <w:rPr>
          <w:rFonts w:ascii="Times New Roman" w:eastAsia="Times New Roman" w:hAnsi="Times New Roman"/>
          <w:sz w:val="24"/>
          <w:szCs w:val="24"/>
          <w:lang w:eastAsia="uk-UA"/>
        </w:rPr>
        <w:t>держстандарту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523B82" w:rsidRPr="00523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Видатки передбачені кошторисом на 2024 рік, по КЕКВ 22</w:t>
      </w:r>
      <w:r w:rsidR="00523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73</w:t>
      </w:r>
      <w:r w:rsidR="00523B82" w:rsidRPr="00523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з урахуванням фактичної потреби Замовника у відповідних товарах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023275" w:rsidRDefault="00023275" w:rsidP="00E2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544A28" w:rsidRPr="00463D19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9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A640A7">
        <w:rPr>
          <w:rFonts w:ascii="Times New Roman" w:hAnsi="Times New Roman" w:cs="Times New Roman"/>
          <w:sz w:val="24"/>
          <w:szCs w:val="24"/>
        </w:rPr>
        <w:t>4</w:t>
      </w:r>
      <w:r w:rsidRPr="00463D19">
        <w:rPr>
          <w:rFonts w:ascii="Times New Roman" w:hAnsi="Times New Roman" w:cs="Times New Roman"/>
          <w:sz w:val="24"/>
          <w:szCs w:val="24"/>
        </w:rPr>
        <w:t xml:space="preserve"> рік </w:t>
      </w:r>
      <w:r w:rsidR="00463D19" w:rsidRPr="00463D19">
        <w:rPr>
          <w:rFonts w:ascii="Times New Roman" w:hAnsi="Times New Roman" w:cs="Times New Roman"/>
          <w:sz w:val="24"/>
          <w:szCs w:val="24"/>
        </w:rPr>
        <w:t>обумовлено аналізом споживання (річного та місячного) електричної енергії за календарний рік (бюджетний період) 202</w:t>
      </w:r>
      <w:r w:rsidR="00A640A7">
        <w:rPr>
          <w:rFonts w:ascii="Times New Roman" w:hAnsi="Times New Roman" w:cs="Times New Roman"/>
          <w:sz w:val="24"/>
          <w:szCs w:val="24"/>
        </w:rPr>
        <w:t>3</w:t>
      </w:r>
      <w:r w:rsidR="00463D19" w:rsidRPr="00463D19">
        <w:rPr>
          <w:rFonts w:ascii="Times New Roman" w:hAnsi="Times New Roman" w:cs="Times New Roman"/>
          <w:sz w:val="24"/>
          <w:szCs w:val="24"/>
        </w:rPr>
        <w:t xml:space="preserve"> року.  </w:t>
      </w:r>
    </w:p>
    <w:p w:rsidR="00463D19" w:rsidRDefault="00463D19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4C5875">
        <w:t>430760</w:t>
      </w:r>
      <w:r w:rsidR="00A640A7">
        <w:t xml:space="preserve">,00 </w:t>
      </w:r>
      <w:r w:rsidR="00A640A7" w:rsidRPr="00F52892">
        <w:t>грн (</w:t>
      </w:r>
      <w:r w:rsidR="004C5875">
        <w:t>чотириста тридцять</w:t>
      </w:r>
      <w:r w:rsidR="00A640A7">
        <w:t xml:space="preserve"> </w:t>
      </w:r>
      <w:r w:rsidR="00A640A7" w:rsidRPr="00F52892">
        <w:t>тисяч</w:t>
      </w:r>
      <w:r w:rsidR="004C5875">
        <w:t xml:space="preserve"> сімсот шістдесят</w:t>
      </w:r>
      <w:r w:rsidR="00A640A7" w:rsidRPr="00F52892">
        <w:t xml:space="preserve"> гривень, </w:t>
      </w:r>
      <w:r w:rsidR="00A640A7">
        <w:t>00</w:t>
      </w:r>
      <w:r w:rsidR="00A640A7" w:rsidRPr="00F52892">
        <w:t xml:space="preserve"> </w:t>
      </w:r>
      <w:proofErr w:type="spellStart"/>
      <w:r w:rsidR="00A640A7" w:rsidRPr="00F52892">
        <w:t>коп</w:t>
      </w:r>
      <w:proofErr w:type="spellEnd"/>
      <w:r w:rsidR="00A640A7" w:rsidRPr="00F52892">
        <w:t>), з урахуванням ПДВ</w:t>
      </w:r>
      <w:r w:rsidR="00463D19">
        <w:t>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23275"/>
    <w:rsid w:val="000C7C6B"/>
    <w:rsid w:val="000D0ABB"/>
    <w:rsid w:val="001202EE"/>
    <w:rsid w:val="001331F6"/>
    <w:rsid w:val="001C7F4E"/>
    <w:rsid w:val="001E2AD6"/>
    <w:rsid w:val="00232258"/>
    <w:rsid w:val="00265D02"/>
    <w:rsid w:val="002C40EF"/>
    <w:rsid w:val="002D0EDF"/>
    <w:rsid w:val="002E0949"/>
    <w:rsid w:val="002E1CAA"/>
    <w:rsid w:val="002E68F9"/>
    <w:rsid w:val="002F2950"/>
    <w:rsid w:val="0030497B"/>
    <w:rsid w:val="00356F5A"/>
    <w:rsid w:val="00383F0E"/>
    <w:rsid w:val="003C60FB"/>
    <w:rsid w:val="003E1346"/>
    <w:rsid w:val="003F55DB"/>
    <w:rsid w:val="00401462"/>
    <w:rsid w:val="00454BB5"/>
    <w:rsid w:val="00463D19"/>
    <w:rsid w:val="004C5875"/>
    <w:rsid w:val="00523B82"/>
    <w:rsid w:val="00544A28"/>
    <w:rsid w:val="00547487"/>
    <w:rsid w:val="00576D72"/>
    <w:rsid w:val="00584317"/>
    <w:rsid w:val="005F6DBA"/>
    <w:rsid w:val="00610BAE"/>
    <w:rsid w:val="00633050"/>
    <w:rsid w:val="0069653E"/>
    <w:rsid w:val="00743F52"/>
    <w:rsid w:val="007454F3"/>
    <w:rsid w:val="007C411F"/>
    <w:rsid w:val="007D491E"/>
    <w:rsid w:val="007E45F5"/>
    <w:rsid w:val="00876BFF"/>
    <w:rsid w:val="008B3694"/>
    <w:rsid w:val="009462B1"/>
    <w:rsid w:val="0097668A"/>
    <w:rsid w:val="009A11AD"/>
    <w:rsid w:val="009C06FB"/>
    <w:rsid w:val="009C4AC5"/>
    <w:rsid w:val="009D5FBE"/>
    <w:rsid w:val="00A36C1C"/>
    <w:rsid w:val="00A640A7"/>
    <w:rsid w:val="00A85059"/>
    <w:rsid w:val="00AE2B5B"/>
    <w:rsid w:val="00B01071"/>
    <w:rsid w:val="00B04F71"/>
    <w:rsid w:val="00B666AC"/>
    <w:rsid w:val="00C23D9B"/>
    <w:rsid w:val="00C24D82"/>
    <w:rsid w:val="00D203BF"/>
    <w:rsid w:val="00E250C3"/>
    <w:rsid w:val="00F50EF1"/>
    <w:rsid w:val="00FB56EA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B3DA"/>
  <w15:docId w15:val="{C6FE9DE8-C827-4651-879B-E36CE481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Malantchuk</cp:lastModifiedBy>
  <cp:revision>2</cp:revision>
  <dcterms:created xsi:type="dcterms:W3CDTF">2024-03-01T12:27:00Z</dcterms:created>
  <dcterms:modified xsi:type="dcterms:W3CDTF">2024-03-01T12:27:00Z</dcterms:modified>
</cp:coreProperties>
</file>